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080" w:rsidRDefault="00410080" w:rsidP="00410080">
      <w:pPr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sz w:val="24"/>
          <w:szCs w:val="24"/>
        </w:rPr>
        <w:t>NEW ALBANY-FLOYD COUNTY PUBLIC LIBRARY</w:t>
      </w:r>
    </w:p>
    <w:p w:rsidR="00410080" w:rsidRPr="00CA2816" w:rsidRDefault="00410080" w:rsidP="00410080">
      <w:pPr>
        <w:jc w:val="center"/>
        <w:rPr>
          <w:rFonts w:ascii="Georgia" w:eastAsia="Georgia" w:hAnsi="Georgia" w:cs="Georgia"/>
          <w:bCs/>
          <w:sz w:val="24"/>
          <w:szCs w:val="24"/>
        </w:rPr>
      </w:pPr>
      <w:r w:rsidRPr="00CA2816">
        <w:rPr>
          <w:rFonts w:ascii="Georgia" w:eastAsia="Georgia" w:hAnsi="Georgia" w:cs="Georgia"/>
          <w:bCs/>
          <w:sz w:val="24"/>
          <w:szCs w:val="24"/>
        </w:rPr>
        <w:t>180 W. SPRING ST, NEW ALBANY, IN 47150</w:t>
      </w:r>
    </w:p>
    <w:p w:rsidR="00410080" w:rsidRDefault="00410080" w:rsidP="00410080">
      <w:pPr>
        <w:jc w:val="center"/>
        <w:rPr>
          <w:rFonts w:ascii="Georgia" w:eastAsia="Georgia" w:hAnsi="Georgia" w:cs="Georgia"/>
          <w:b/>
          <w:bCs/>
          <w:sz w:val="24"/>
          <w:szCs w:val="24"/>
        </w:rPr>
      </w:pPr>
    </w:p>
    <w:p w:rsidR="00410080" w:rsidRPr="00CA2816" w:rsidRDefault="00410080" w:rsidP="00410080">
      <w:pPr>
        <w:jc w:val="center"/>
        <w:rPr>
          <w:rFonts w:ascii="Georgia" w:eastAsia="Georgia" w:hAnsi="Georgia" w:cs="Georgia"/>
          <w:b/>
          <w:sz w:val="24"/>
          <w:szCs w:val="24"/>
        </w:rPr>
      </w:pPr>
      <w:r w:rsidRPr="00CA2816">
        <w:rPr>
          <w:rFonts w:ascii="Georgia" w:eastAsia="Georgia" w:hAnsi="Georgia" w:cs="Georgia"/>
          <w:b/>
          <w:sz w:val="24"/>
          <w:szCs w:val="24"/>
        </w:rPr>
        <w:t>BOARD OF TRUSTEES EXECUTIVE MEETING</w:t>
      </w:r>
    </w:p>
    <w:p w:rsidR="00410080" w:rsidRDefault="00410080" w:rsidP="00410080">
      <w:pPr>
        <w:jc w:val="center"/>
        <w:rPr>
          <w:rFonts w:ascii="Georgia" w:eastAsia="Georgia" w:hAnsi="Georgia" w:cs="Georgia"/>
          <w:sz w:val="24"/>
          <w:szCs w:val="24"/>
        </w:rPr>
      </w:pPr>
    </w:p>
    <w:p w:rsidR="00410080" w:rsidRDefault="00410080" w:rsidP="00410080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MONDAY</w:t>
      </w:r>
    </w:p>
    <w:p w:rsidR="00410080" w:rsidRDefault="00786409" w:rsidP="00410080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September 14,</w:t>
      </w:r>
      <w:r w:rsidR="00410080">
        <w:rPr>
          <w:rFonts w:ascii="Georgia" w:eastAsia="Georgia" w:hAnsi="Georgia" w:cs="Georgia"/>
          <w:sz w:val="24"/>
          <w:szCs w:val="24"/>
        </w:rPr>
        <w:t xml:space="preserve"> 2026</w:t>
      </w:r>
    </w:p>
    <w:p w:rsidR="00410080" w:rsidRPr="00BA6C78" w:rsidRDefault="00786409" w:rsidP="00410080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5:00</w:t>
      </w:r>
      <w:r w:rsidR="00410080" w:rsidRPr="00BA6C78">
        <w:rPr>
          <w:rFonts w:ascii="Georgia" w:eastAsia="Georgia" w:hAnsi="Georgia" w:cs="Georgia"/>
          <w:sz w:val="24"/>
          <w:szCs w:val="24"/>
        </w:rPr>
        <w:t xml:space="preserve"> PM</w:t>
      </w:r>
    </w:p>
    <w:p w:rsidR="00410080" w:rsidRPr="00BA6C78" w:rsidRDefault="00410080" w:rsidP="00410080">
      <w:pPr>
        <w:jc w:val="center"/>
        <w:rPr>
          <w:rFonts w:ascii="Georgia" w:eastAsia="Georgia" w:hAnsi="Georgia" w:cs="Georgia"/>
          <w:sz w:val="24"/>
          <w:szCs w:val="24"/>
        </w:rPr>
      </w:pPr>
    </w:p>
    <w:p w:rsidR="00786409" w:rsidRDefault="00786409" w:rsidP="00786409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STRASSWEG AUDITORIUM</w:t>
      </w:r>
    </w:p>
    <w:p w:rsidR="00410080" w:rsidRPr="00BA6C78" w:rsidRDefault="00410080" w:rsidP="00410080">
      <w:pPr>
        <w:jc w:val="center"/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517C88" w:rsidRDefault="00410080" w:rsidP="00410080">
      <w:pPr>
        <w:rPr>
          <w:rFonts w:ascii="Georgia" w:eastAsia="Georgia" w:hAnsi="Georgia" w:cs="Georgia"/>
          <w:sz w:val="24"/>
          <w:szCs w:val="24"/>
        </w:rPr>
      </w:pPr>
      <w:r w:rsidRPr="00BA6C78">
        <w:rPr>
          <w:rFonts w:ascii="Georgia" w:eastAsia="Georgia" w:hAnsi="Georgia" w:cs="Georgia"/>
          <w:sz w:val="24"/>
          <w:szCs w:val="24"/>
        </w:rPr>
        <w:t>The Library Board of Trustees will meet in an Executive Session for</w:t>
      </w:r>
      <w:r w:rsidR="00517C88">
        <w:rPr>
          <w:rFonts w:ascii="Georgia" w:eastAsia="Georgia" w:hAnsi="Georgia" w:cs="Georgia"/>
          <w:sz w:val="24"/>
          <w:szCs w:val="24"/>
        </w:rPr>
        <w:t xml:space="preserve"> discussion as authorized under:</w:t>
      </w:r>
    </w:p>
    <w:p w:rsidR="002B735B" w:rsidRDefault="002B735B" w:rsidP="00410080">
      <w:pPr>
        <w:rPr>
          <w:rFonts w:ascii="Georgia" w:eastAsia="Georgia" w:hAnsi="Georgia" w:cs="Georgia"/>
          <w:sz w:val="24"/>
          <w:szCs w:val="24"/>
        </w:rPr>
      </w:pPr>
    </w:p>
    <w:p w:rsidR="00517C88" w:rsidRDefault="00410080" w:rsidP="00410080">
      <w:pPr>
        <w:rPr>
          <w:rFonts w:ascii="Georgia" w:eastAsia="Georgia" w:hAnsi="Georgia" w:cs="Georgia"/>
          <w:sz w:val="24"/>
          <w:szCs w:val="24"/>
        </w:rPr>
      </w:pPr>
      <w:r w:rsidRPr="00BA6C78">
        <w:rPr>
          <w:rFonts w:ascii="Georgia" w:hAnsi="Georgia" w:cs="Calibri"/>
          <w:b/>
          <w:color w:val="000000"/>
          <w:sz w:val="24"/>
          <w:szCs w:val="24"/>
          <w:shd w:val="clear" w:color="auto" w:fill="FFFFFF"/>
        </w:rPr>
        <w:t>IC 5-14-1.5-6.1(b</w:t>
      </w:r>
      <w:proofErr w:type="gramStart"/>
      <w:r w:rsidRPr="00BA6C78">
        <w:rPr>
          <w:rFonts w:ascii="Georgia" w:hAnsi="Georgia" w:cs="Calibri"/>
          <w:b/>
          <w:color w:val="000000"/>
          <w:sz w:val="24"/>
          <w:szCs w:val="24"/>
          <w:shd w:val="clear" w:color="auto" w:fill="FFFFFF"/>
        </w:rPr>
        <w:t>)</w:t>
      </w:r>
      <w:r w:rsidR="00786409">
        <w:rPr>
          <w:rFonts w:ascii="Georgia" w:hAnsi="Georgia" w:cs="Calibri"/>
          <w:b/>
          <w:color w:val="000000"/>
          <w:sz w:val="24"/>
          <w:szCs w:val="24"/>
          <w:shd w:val="clear" w:color="auto" w:fill="FFFFFF"/>
        </w:rPr>
        <w:t>(</w:t>
      </w:r>
      <w:proofErr w:type="gramEnd"/>
      <w:r w:rsidR="00786409">
        <w:rPr>
          <w:rFonts w:ascii="Georgia" w:hAnsi="Georgia" w:cs="Calibri"/>
          <w:b/>
          <w:color w:val="000000"/>
          <w:sz w:val="24"/>
          <w:szCs w:val="24"/>
          <w:shd w:val="clear" w:color="auto" w:fill="FFFFFF"/>
        </w:rPr>
        <w:t>6)</w:t>
      </w:r>
      <w:r w:rsidRPr="00BA6C78">
        <w:rPr>
          <w:rFonts w:ascii="Georgia" w:hAnsi="Georgia" w:cs="Calibri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Georgia" w:eastAsia="Georgia" w:hAnsi="Georgia" w:cs="Georgia"/>
          <w:sz w:val="24"/>
          <w:szCs w:val="24"/>
        </w:rPr>
        <w:t xml:space="preserve">to </w:t>
      </w:r>
      <w:r w:rsidR="00786409">
        <w:rPr>
          <w:rFonts w:ascii="Georgia" w:eastAsia="Georgia" w:hAnsi="Georgia" w:cs="Georgia"/>
          <w:sz w:val="24"/>
          <w:szCs w:val="24"/>
        </w:rPr>
        <w:t xml:space="preserve">receive information concerning the individual’s alleged misconduct </w:t>
      </w:r>
    </w:p>
    <w:p w:rsidR="00517C88" w:rsidRDefault="00517C88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786409" w:rsidP="00410080">
      <w:pPr>
        <w:rPr>
          <w:rFonts w:ascii="Georgia" w:eastAsia="Georgia" w:hAnsi="Georgia" w:cs="Georgia"/>
          <w:sz w:val="24"/>
          <w:szCs w:val="24"/>
        </w:rPr>
      </w:pPr>
      <w:r w:rsidRPr="00BA6C78">
        <w:rPr>
          <w:rFonts w:ascii="Georgia" w:hAnsi="Georgia" w:cs="Calibri"/>
          <w:b/>
          <w:color w:val="000000"/>
          <w:sz w:val="24"/>
          <w:szCs w:val="24"/>
          <w:shd w:val="clear" w:color="auto" w:fill="FFFFFF"/>
        </w:rPr>
        <w:t>IC 5-14-1.5-6.1(b</w:t>
      </w:r>
      <w:proofErr w:type="gramStart"/>
      <w:r w:rsidRPr="00BA6C78">
        <w:rPr>
          <w:rFonts w:ascii="Georgia" w:hAnsi="Georgia" w:cs="Calibri"/>
          <w:b/>
          <w:color w:val="000000"/>
          <w:sz w:val="24"/>
          <w:szCs w:val="24"/>
          <w:shd w:val="clear" w:color="auto" w:fill="FFFFFF"/>
        </w:rPr>
        <w:t>)</w:t>
      </w:r>
      <w:r>
        <w:rPr>
          <w:rFonts w:ascii="Georgia" w:hAnsi="Georgia" w:cs="Calibri"/>
          <w:b/>
          <w:color w:val="000000"/>
          <w:sz w:val="24"/>
          <w:szCs w:val="24"/>
          <w:shd w:val="clear" w:color="auto" w:fill="FFFFFF"/>
        </w:rPr>
        <w:t>(</w:t>
      </w:r>
      <w:proofErr w:type="gramEnd"/>
      <w:r>
        <w:rPr>
          <w:rFonts w:ascii="Georgia" w:hAnsi="Georgia" w:cs="Calibri"/>
          <w:b/>
          <w:color w:val="000000"/>
          <w:sz w:val="24"/>
          <w:szCs w:val="24"/>
          <w:shd w:val="clear" w:color="auto" w:fill="FFFFFF"/>
        </w:rPr>
        <w:t xml:space="preserve">9) </w:t>
      </w:r>
      <w:r>
        <w:rPr>
          <w:rFonts w:ascii="Georgia" w:hAnsi="Georgia" w:cs="Calibri"/>
          <w:color w:val="000000"/>
          <w:sz w:val="24"/>
          <w:szCs w:val="24"/>
          <w:shd w:val="clear" w:color="auto" w:fill="FFFFFF"/>
        </w:rPr>
        <w:t>to discuss a job performance evaluation of individual employees. (This does not apply to a discussion of the salary, compensation, or benefits of employees during a budget process.)</w:t>
      </w:r>
      <w:bookmarkStart w:id="0" w:name="_GoBack"/>
      <w:bookmarkEnd w:id="0"/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786409" w:rsidRDefault="00786409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6521EE" w:rsidRDefault="00410080" w:rsidP="00324801">
      <w:pPr>
        <w:jc w:val="center"/>
      </w:pPr>
      <w:r w:rsidRPr="00CA2816">
        <w:rPr>
          <w:rFonts w:ascii="Georgia" w:eastAsia="Georgia" w:hAnsi="Georgia" w:cs="Georgia"/>
        </w:rPr>
        <w:lastRenderedPageBreak/>
        <w:t>Library Board: President Pamela Poe (School Board, 1/1/24-12/31/27), Vice President Ann Carruthers (County Commissioners, 1/1/26-12/31/29), Secretary Roger Whaley (County Council, 1/1/24-12/31/27), Treasurer Steve Burks (County Council, 1/1/23-12/31/26), Kate Ziady (School Board, 1/1/25-12/31/28), Brett Loyd (County Commissioners, 1/1/26-12/31/26), Katie Nacrelli (School Board, 1/1/26-12/31/29)</w:t>
      </w:r>
    </w:p>
    <w:sectPr w:rsidR="006521EE" w:rsidSect="00CA2816"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80"/>
    <w:rsid w:val="002B735B"/>
    <w:rsid w:val="00324801"/>
    <w:rsid w:val="00410080"/>
    <w:rsid w:val="00517C88"/>
    <w:rsid w:val="006521EE"/>
    <w:rsid w:val="00727CAB"/>
    <w:rsid w:val="00786409"/>
    <w:rsid w:val="0088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C8581"/>
  <w15:chartTrackingRefBased/>
  <w15:docId w15:val="{54A835F4-8B37-4346-88F8-DE9FBFA03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10080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McCorkle</dc:creator>
  <cp:keywords/>
  <dc:description/>
  <cp:lastModifiedBy>Emma Hayes</cp:lastModifiedBy>
  <cp:revision>2</cp:revision>
  <dcterms:created xsi:type="dcterms:W3CDTF">2026-09-10T16:31:00Z</dcterms:created>
  <dcterms:modified xsi:type="dcterms:W3CDTF">2026-09-10T16:31:00Z</dcterms:modified>
</cp:coreProperties>
</file>